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3B" w:rsidRDefault="000F723B"/>
    <w:p w:rsidR="00497EFC" w:rsidRDefault="00497EFC"/>
    <w:p w:rsidR="00497EFC" w:rsidRDefault="00497EFC" w:rsidP="00497EFC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b/>
          <w:snapToGrid w:val="0"/>
          <w:sz w:val="24"/>
          <w:szCs w:val="24"/>
          <w:lang w:val="et-EE"/>
        </w:rPr>
        <w:t>PIONEER kohvitermos 0,38l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Tugev topeltseinaga roostevabast terasest konstruktsioon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Lekkekindel vaakumtihendiga kork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Purunematu sisemine &amp; välimine korpus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Turvaline lukustussüsteem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Hoiab joogi kuumana või külmana maksimaalselt 8 tundi</w:t>
      </w:r>
      <w:r>
        <w:rPr>
          <w:rFonts w:ascii="Arial" w:hAnsi="Arial"/>
          <w:snapToGrid w:val="0"/>
          <w:sz w:val="24"/>
          <w:szCs w:val="24"/>
          <w:lang w:val="et-EE"/>
        </w:rPr>
        <w:t>.</w:t>
      </w: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Termos on lukustatud, kui kaas on suletud ja liuglukk on alla tõmmatud. </w:t>
      </w: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Kaane avamiseks lükake liuglukk üles ja vajutage seejärel nuppu. </w:t>
      </w: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Kaas avaneb ja nüüd saate juua oma jooki. </w:t>
      </w: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Termose sulgemiseks vajutage kaas tagasi kinni ja libistage lukk alla nii, et punane triip </w:t>
      </w:r>
      <w:r>
        <w:rPr>
          <w:rFonts w:ascii="Arial" w:hAnsi="Arial"/>
          <w:snapToGrid w:val="0"/>
          <w:sz w:val="24"/>
          <w:szCs w:val="24"/>
          <w:lang w:val="et-EE"/>
        </w:rPr>
        <w:t xml:space="preserve">  </w:t>
      </w: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ilmub lukustuse kohale. 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>Termos on nõudepesumasinas pestav, kuid soovitame käsipesu.</w:t>
      </w: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</w:p>
    <w:p w:rsid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Maaletooja: </w:t>
      </w:r>
      <w:r>
        <w:rPr>
          <w:rFonts w:ascii="Arial" w:hAnsi="Arial"/>
          <w:snapToGrid w:val="0"/>
          <w:sz w:val="24"/>
          <w:szCs w:val="24"/>
          <w:lang w:val="et-EE"/>
        </w:rPr>
        <w:t>Home Decor Baltics OÜ</w:t>
      </w:r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 </w:t>
      </w:r>
    </w:p>
    <w:p w:rsidR="00497EFC" w:rsidRPr="00497EFC" w:rsidRDefault="00497EFC" w:rsidP="00497EFC">
      <w:pPr>
        <w:rPr>
          <w:rFonts w:ascii="Arial" w:hAnsi="Arial"/>
          <w:snapToGrid w:val="0"/>
          <w:sz w:val="24"/>
          <w:szCs w:val="24"/>
          <w:lang w:val="et-EE"/>
        </w:rPr>
      </w:pPr>
      <w:r>
        <w:rPr>
          <w:rFonts w:ascii="Arial" w:hAnsi="Arial"/>
          <w:snapToGrid w:val="0"/>
          <w:sz w:val="24"/>
          <w:szCs w:val="24"/>
          <w:lang w:val="et-EE"/>
        </w:rPr>
        <w:t xml:space="preserve">E-mail: </w:t>
      </w:r>
      <w:hyperlink r:id="rId5" w:history="1">
        <w:r w:rsidRPr="00497EFC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info@hdb.ee</w:t>
        </w:r>
      </w:hyperlink>
    </w:p>
    <w:p w:rsidR="00497EFC" w:rsidRDefault="00497EFC" w:rsidP="00497EFC">
      <w:r w:rsidRPr="00497EFC">
        <w:rPr>
          <w:rFonts w:ascii="Arial" w:hAnsi="Arial"/>
          <w:snapToGrid w:val="0"/>
          <w:sz w:val="24"/>
          <w:szCs w:val="24"/>
          <w:lang w:val="et-EE"/>
        </w:rPr>
        <w:t xml:space="preserve">E-pood: </w:t>
      </w:r>
      <w:hyperlink r:id="rId6" w:history="1">
        <w:r w:rsidRPr="00497EFC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https://homedecor.ee</w:t>
        </w:r>
      </w:hyperlink>
      <w:bookmarkStart w:id="0" w:name="_GoBack"/>
      <w:bookmarkEnd w:id="0"/>
    </w:p>
    <w:sectPr w:rsidR="00497E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C"/>
    <w:rsid w:val="000F723B"/>
    <w:rsid w:val="004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medecor.ee" TargetMode="Externa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2020-01-24T10:12:00Z</dcterms:created>
  <dcterms:modified xsi:type="dcterms:W3CDTF">2020-01-24T10:13:00Z</dcterms:modified>
</cp:coreProperties>
</file>